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附件2：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/>
          <w:b/>
          <w:sz w:val="36"/>
          <w:szCs w:val="36"/>
        </w:rPr>
        <w:t>郑州铁路职业技术学院学费住宿费缓缴申请表</w:t>
      </w: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630"/>
        <w:gridCol w:w="706"/>
        <w:gridCol w:w="761"/>
        <w:gridCol w:w="739"/>
        <w:gridCol w:w="700"/>
        <w:gridCol w:w="1666"/>
        <w:gridCol w:w="1206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46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4572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所在书院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927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所在学院、专业、班级</w:t>
            </w:r>
          </w:p>
        </w:tc>
        <w:tc>
          <w:tcPr>
            <w:tcW w:w="6181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66" w:type="dxa"/>
            <w:gridSpan w:val="3"/>
            <w:noWrap w:val="0"/>
            <w:vAlign w:val="center"/>
          </w:tcPr>
          <w:p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申请缓缴费用</w:t>
            </w:r>
          </w:p>
        </w:tc>
        <w:tc>
          <w:tcPr>
            <w:tcW w:w="6942" w:type="dxa"/>
            <w:gridSpan w:val="6"/>
            <w:noWrap w:val="0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学费 ______学年_______元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住宿费 ______学年______学期_______元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合计：_______元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66" w:type="dxa"/>
            <w:gridSpan w:val="3"/>
            <w:noWrap w:val="0"/>
            <w:vAlign w:val="center"/>
          </w:tcPr>
          <w:p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申请缓缴时限</w:t>
            </w:r>
          </w:p>
        </w:tc>
        <w:tc>
          <w:tcPr>
            <w:tcW w:w="6942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9108" w:type="dxa"/>
            <w:gridSpan w:val="9"/>
            <w:vMerge w:val="restart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申请缓缴情况说明及相关证明材料：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5640" w:firstLineChars="23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学生签名：</w:t>
            </w:r>
          </w:p>
          <w:p>
            <w:pPr>
              <w:ind w:firstLine="5400" w:firstLineChars="22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6" w:hRule="atLeast"/>
        </w:trPr>
        <w:tc>
          <w:tcPr>
            <w:tcW w:w="9108" w:type="dxa"/>
            <w:gridSpan w:val="9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</w:trPr>
        <w:tc>
          <w:tcPr>
            <w:tcW w:w="14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所在书院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648" w:type="dxa"/>
            <w:gridSpan w:val="7"/>
            <w:noWrap w:val="0"/>
            <w:vAlign w:val="bottom"/>
          </w:tcPr>
          <w:p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4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学生处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648" w:type="dxa"/>
            <w:gridSpan w:val="7"/>
            <w:noWrap w:val="0"/>
            <w:vAlign w:val="bottom"/>
          </w:tcPr>
          <w:p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4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主管校领导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648" w:type="dxa"/>
            <w:gridSpan w:val="7"/>
            <w:noWrap w:val="0"/>
            <w:vAlign w:val="bottom"/>
          </w:tcPr>
          <w:p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4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7648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此表适用申请缓缴学费</w:t>
            </w:r>
            <w:r>
              <w:rPr>
                <w:rFonts w:hint="eastAsia" w:ascii="宋体" w:hAnsi="宋体"/>
                <w:sz w:val="24"/>
              </w:rPr>
              <w:t>和</w:t>
            </w:r>
            <w:r>
              <w:rPr>
                <w:rFonts w:hint="eastAsia" w:ascii="宋体" w:hAnsi="宋体"/>
                <w:sz w:val="24"/>
                <w:szCs w:val="24"/>
              </w:rPr>
              <w:t>住宿费；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由经办人签字完毕后，</w:t>
            </w:r>
            <w:r>
              <w:rPr>
                <w:rFonts w:hint="eastAsia" w:ascii="宋体" w:hAnsi="宋体"/>
                <w:sz w:val="24"/>
              </w:rPr>
              <w:t>送达</w:t>
            </w:r>
            <w:r>
              <w:rPr>
                <w:rFonts w:hint="eastAsia" w:ascii="宋体" w:hAnsi="宋体"/>
                <w:sz w:val="24"/>
                <w:szCs w:val="24"/>
              </w:rPr>
              <w:t>财务处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请在申请缓缴时限结束后，及时缴费。</w:t>
            </w:r>
          </w:p>
        </w:tc>
      </w:tr>
    </w:tbl>
    <w:p>
      <w:pPr>
        <w:rPr>
          <w:sz w:val="24"/>
        </w:rPr>
      </w:pPr>
      <w:r>
        <w:rPr>
          <w:rFonts w:hint="eastAsia"/>
          <w:bCs/>
          <w:sz w:val="24"/>
        </w:rPr>
        <w:t>经办人：                所在部门：                   联系电话：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121D5A"/>
    <w:multiLevelType w:val="singleLevel"/>
    <w:tmpl w:val="16121D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